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A82" w:rsidRPr="00D432D7" w:rsidRDefault="0009059C" w:rsidP="00D432D7">
      <w:pPr>
        <w:spacing w:line="360" w:lineRule="auto"/>
        <w:rPr>
          <w:b/>
          <w:sz w:val="28"/>
          <w:szCs w:val="28"/>
        </w:rPr>
      </w:pPr>
      <w:r w:rsidRPr="00D432D7">
        <w:rPr>
          <w:b/>
          <w:sz w:val="28"/>
          <w:szCs w:val="28"/>
        </w:rPr>
        <w:t xml:space="preserve">CLOSING </w:t>
      </w:r>
      <w:r w:rsidR="00130D1E">
        <w:rPr>
          <w:b/>
          <w:sz w:val="28"/>
          <w:szCs w:val="28"/>
        </w:rPr>
        <w:t>SPEECH</w:t>
      </w:r>
      <w:r w:rsidRPr="00D432D7">
        <w:rPr>
          <w:b/>
          <w:sz w:val="28"/>
          <w:szCs w:val="28"/>
        </w:rPr>
        <w:t xml:space="preserve"> BY THE MAYOR OF GREATER TZANEEN MUNICIPALITY COUNCILOR MARIPE MANGENA AT THE IDP LEKGOTLA HELD AT BLYDE CANYON FOREVER RESORT:</w:t>
      </w:r>
    </w:p>
    <w:p w:rsidR="00076712" w:rsidRPr="00076712" w:rsidRDefault="00076712" w:rsidP="00D432D7">
      <w:pPr>
        <w:spacing w:after="200" w:line="360" w:lineRule="auto"/>
        <w:jc w:val="both"/>
        <w:rPr>
          <w:b/>
          <w:color w:val="000000" w:themeColor="text1"/>
          <w:sz w:val="28"/>
          <w:szCs w:val="28"/>
        </w:rPr>
      </w:pPr>
    </w:p>
    <w:p w:rsidR="00076712" w:rsidRPr="00076712" w:rsidRDefault="00076712" w:rsidP="00D432D7">
      <w:pPr>
        <w:spacing w:after="200" w:line="360" w:lineRule="auto"/>
        <w:jc w:val="both"/>
        <w:rPr>
          <w:b/>
          <w:color w:val="000000" w:themeColor="text1"/>
          <w:sz w:val="28"/>
          <w:szCs w:val="28"/>
        </w:rPr>
      </w:pPr>
      <w:r w:rsidRPr="00076712">
        <w:rPr>
          <w:b/>
          <w:color w:val="000000" w:themeColor="text1"/>
          <w:sz w:val="28"/>
          <w:szCs w:val="28"/>
        </w:rPr>
        <w:t>SPEAKER OF COUNCIL CLLR MMETLE</w:t>
      </w:r>
    </w:p>
    <w:p w:rsidR="00076712" w:rsidRPr="00076712" w:rsidRDefault="00076712" w:rsidP="00D432D7">
      <w:pPr>
        <w:spacing w:after="200" w:line="360" w:lineRule="auto"/>
        <w:jc w:val="both"/>
        <w:rPr>
          <w:b/>
          <w:color w:val="000000" w:themeColor="text1"/>
          <w:sz w:val="28"/>
          <w:szCs w:val="28"/>
        </w:rPr>
      </w:pPr>
      <w:r w:rsidRPr="00076712">
        <w:rPr>
          <w:b/>
          <w:color w:val="000000" w:themeColor="text1"/>
          <w:sz w:val="28"/>
          <w:szCs w:val="28"/>
        </w:rPr>
        <w:t>CHIEF WHIP</w:t>
      </w:r>
    </w:p>
    <w:p w:rsidR="00076712" w:rsidRPr="00076712" w:rsidRDefault="00076712" w:rsidP="00D432D7">
      <w:pPr>
        <w:spacing w:after="200" w:line="360" w:lineRule="auto"/>
        <w:jc w:val="both"/>
        <w:rPr>
          <w:b/>
          <w:color w:val="000000" w:themeColor="text1"/>
          <w:sz w:val="28"/>
          <w:szCs w:val="28"/>
        </w:rPr>
      </w:pPr>
      <w:r w:rsidRPr="00076712">
        <w:rPr>
          <w:b/>
          <w:color w:val="000000" w:themeColor="text1"/>
          <w:sz w:val="28"/>
          <w:szCs w:val="28"/>
        </w:rPr>
        <w:t>ALL EXECUTIVECOMMITTE MEMBERS</w:t>
      </w:r>
    </w:p>
    <w:p w:rsidR="00076712" w:rsidRPr="00076712" w:rsidRDefault="00076712" w:rsidP="00D432D7">
      <w:pPr>
        <w:spacing w:after="200" w:line="360" w:lineRule="auto"/>
        <w:jc w:val="both"/>
        <w:rPr>
          <w:b/>
          <w:color w:val="000000" w:themeColor="text1"/>
          <w:sz w:val="28"/>
          <w:szCs w:val="28"/>
        </w:rPr>
      </w:pPr>
      <w:r w:rsidRPr="00076712">
        <w:rPr>
          <w:b/>
          <w:color w:val="000000" w:themeColor="text1"/>
          <w:sz w:val="28"/>
          <w:szCs w:val="28"/>
        </w:rPr>
        <w:t>ALL PR AND WARD COUNCILORS</w:t>
      </w:r>
    </w:p>
    <w:p w:rsidR="00076712" w:rsidRPr="00076712" w:rsidRDefault="00076712" w:rsidP="00D432D7">
      <w:pPr>
        <w:spacing w:after="200" w:line="360" w:lineRule="auto"/>
        <w:jc w:val="both"/>
        <w:rPr>
          <w:b/>
          <w:color w:val="000000" w:themeColor="text1"/>
          <w:sz w:val="28"/>
          <w:szCs w:val="28"/>
        </w:rPr>
      </w:pPr>
      <w:r w:rsidRPr="00076712">
        <w:rPr>
          <w:b/>
          <w:color w:val="000000" w:themeColor="text1"/>
          <w:sz w:val="28"/>
          <w:szCs w:val="28"/>
        </w:rPr>
        <w:t>ACTING MM, DIRECTORS AND ALL GTM EMPLOYEES</w:t>
      </w:r>
    </w:p>
    <w:p w:rsidR="00076712" w:rsidRPr="00D432D7" w:rsidRDefault="00076712" w:rsidP="00D432D7">
      <w:pPr>
        <w:spacing w:after="200" w:line="360" w:lineRule="auto"/>
        <w:jc w:val="both"/>
        <w:rPr>
          <w:b/>
          <w:color w:val="000000" w:themeColor="text1"/>
          <w:sz w:val="28"/>
          <w:szCs w:val="28"/>
        </w:rPr>
      </w:pPr>
      <w:r w:rsidRPr="00076712">
        <w:rPr>
          <w:b/>
          <w:color w:val="000000" w:themeColor="text1"/>
          <w:sz w:val="28"/>
          <w:szCs w:val="28"/>
        </w:rPr>
        <w:t>GTEDA CEO</w:t>
      </w:r>
    </w:p>
    <w:p w:rsidR="00076712" w:rsidRPr="00076712" w:rsidRDefault="00076712" w:rsidP="00D432D7">
      <w:pPr>
        <w:spacing w:after="200" w:line="360" w:lineRule="auto"/>
        <w:jc w:val="both"/>
        <w:rPr>
          <w:b/>
          <w:color w:val="000000" w:themeColor="text1"/>
          <w:sz w:val="28"/>
          <w:szCs w:val="28"/>
        </w:rPr>
      </w:pPr>
      <w:r w:rsidRPr="00D432D7">
        <w:rPr>
          <w:b/>
          <w:color w:val="000000" w:themeColor="text1"/>
          <w:sz w:val="28"/>
          <w:szCs w:val="28"/>
        </w:rPr>
        <w:t>PROGRAMME FACILITATOR MR MASHAMBA</w:t>
      </w:r>
    </w:p>
    <w:p w:rsidR="00076712" w:rsidRPr="00D432D7" w:rsidRDefault="00076712" w:rsidP="00D432D7">
      <w:pPr>
        <w:spacing w:after="200" w:line="360" w:lineRule="auto"/>
        <w:jc w:val="both"/>
        <w:rPr>
          <w:b/>
          <w:color w:val="000000" w:themeColor="text1"/>
          <w:sz w:val="28"/>
          <w:szCs w:val="28"/>
        </w:rPr>
      </w:pPr>
      <w:r w:rsidRPr="00076712">
        <w:rPr>
          <w:b/>
          <w:color w:val="000000" w:themeColor="text1"/>
          <w:sz w:val="28"/>
          <w:szCs w:val="28"/>
        </w:rPr>
        <w:t>DISTINGUISHED GUESTS</w:t>
      </w:r>
    </w:p>
    <w:p w:rsidR="00076712" w:rsidRDefault="00076712" w:rsidP="00076712">
      <w:pPr>
        <w:spacing w:after="200" w:line="360" w:lineRule="auto"/>
        <w:jc w:val="both"/>
        <w:rPr>
          <w:b/>
          <w:color w:val="000000" w:themeColor="text1"/>
          <w:sz w:val="28"/>
          <w:szCs w:val="28"/>
        </w:rPr>
      </w:pPr>
    </w:p>
    <w:p w:rsidR="007F1103" w:rsidRDefault="007F1103" w:rsidP="00076712">
      <w:pPr>
        <w:spacing w:after="200" w:line="360" w:lineRule="auto"/>
        <w:jc w:val="both"/>
        <w:rPr>
          <w:color w:val="000000" w:themeColor="text1"/>
          <w:sz w:val="28"/>
          <w:szCs w:val="28"/>
        </w:rPr>
      </w:pPr>
      <w:r>
        <w:rPr>
          <w:color w:val="000000" w:themeColor="text1"/>
          <w:sz w:val="28"/>
          <w:szCs w:val="28"/>
        </w:rPr>
        <w:t>Good afternoon</w:t>
      </w:r>
    </w:p>
    <w:p w:rsidR="00307511" w:rsidRDefault="00307511" w:rsidP="00076712">
      <w:pPr>
        <w:spacing w:after="200" w:line="360" w:lineRule="auto"/>
        <w:jc w:val="both"/>
        <w:rPr>
          <w:color w:val="000000" w:themeColor="text1"/>
          <w:sz w:val="28"/>
          <w:szCs w:val="28"/>
        </w:rPr>
      </w:pPr>
      <w:r>
        <w:rPr>
          <w:color w:val="000000" w:themeColor="text1"/>
          <w:sz w:val="28"/>
          <w:szCs w:val="28"/>
        </w:rPr>
        <w:t>Speaker,</w:t>
      </w:r>
    </w:p>
    <w:p w:rsidR="007F1103" w:rsidRDefault="007F1103" w:rsidP="00076712">
      <w:pPr>
        <w:spacing w:after="200" w:line="360" w:lineRule="auto"/>
        <w:jc w:val="both"/>
        <w:rPr>
          <w:color w:val="000000" w:themeColor="text1"/>
          <w:sz w:val="28"/>
          <w:szCs w:val="28"/>
        </w:rPr>
      </w:pPr>
      <w:r>
        <w:rPr>
          <w:color w:val="000000" w:themeColor="text1"/>
          <w:sz w:val="28"/>
          <w:szCs w:val="28"/>
        </w:rPr>
        <w:t xml:space="preserve">Let me take this opportunity to appreciate and acknowledge the commitment and high level of discipline that has been displayed in </w:t>
      </w:r>
      <w:r w:rsidR="00C122DB">
        <w:rPr>
          <w:color w:val="000000" w:themeColor="text1"/>
          <w:sz w:val="28"/>
          <w:szCs w:val="28"/>
        </w:rPr>
        <w:t>this Lekgotla since our arrival. The robust enga</w:t>
      </w:r>
      <w:r w:rsidR="00C325DD">
        <w:rPr>
          <w:color w:val="000000" w:themeColor="text1"/>
          <w:sz w:val="28"/>
          <w:szCs w:val="28"/>
        </w:rPr>
        <w:t>gements ga</w:t>
      </w:r>
      <w:r w:rsidR="007F40DF">
        <w:rPr>
          <w:color w:val="000000" w:themeColor="text1"/>
          <w:sz w:val="28"/>
          <w:szCs w:val="28"/>
        </w:rPr>
        <w:t>ve</w:t>
      </w:r>
      <w:r w:rsidR="00C122DB">
        <w:rPr>
          <w:color w:val="000000" w:themeColor="text1"/>
          <w:sz w:val="28"/>
          <w:szCs w:val="28"/>
        </w:rPr>
        <w:t xml:space="preserve"> us confidence that indeed</w:t>
      </w:r>
      <w:r w:rsidR="006F7E6F">
        <w:rPr>
          <w:color w:val="000000" w:themeColor="text1"/>
          <w:sz w:val="28"/>
          <w:szCs w:val="28"/>
        </w:rPr>
        <w:t xml:space="preserve"> we are rising from these Lekgotla </w:t>
      </w:r>
      <w:r w:rsidR="001A09E1">
        <w:rPr>
          <w:color w:val="000000" w:themeColor="text1"/>
          <w:sz w:val="28"/>
          <w:szCs w:val="28"/>
        </w:rPr>
        <w:t>with a</w:t>
      </w:r>
      <w:r w:rsidR="006F7E6F">
        <w:rPr>
          <w:color w:val="000000" w:themeColor="text1"/>
          <w:sz w:val="28"/>
          <w:szCs w:val="28"/>
        </w:rPr>
        <w:t xml:space="preserve"> revived vigour to go and implement the resolved. Yes it was the most tiresome pact programme that drained all of us physically and inte</w:t>
      </w:r>
      <w:r w:rsidR="00307511">
        <w:rPr>
          <w:color w:val="000000" w:themeColor="text1"/>
          <w:sz w:val="28"/>
          <w:szCs w:val="28"/>
        </w:rPr>
        <w:t>llectually but worth it. Today we are rising from this Lekgotla</w:t>
      </w:r>
      <w:r w:rsidR="00C325DD">
        <w:rPr>
          <w:color w:val="000000" w:themeColor="text1"/>
          <w:sz w:val="28"/>
          <w:szCs w:val="28"/>
        </w:rPr>
        <w:t xml:space="preserve">, in the province of Mpumalanga where the sun rises at the </w:t>
      </w:r>
      <w:r w:rsidR="002C330A">
        <w:rPr>
          <w:color w:val="000000" w:themeColor="text1"/>
          <w:sz w:val="28"/>
          <w:szCs w:val="28"/>
        </w:rPr>
        <w:t>beginning</w:t>
      </w:r>
      <w:r w:rsidR="00C325DD">
        <w:rPr>
          <w:color w:val="000000" w:themeColor="text1"/>
          <w:sz w:val="28"/>
          <w:szCs w:val="28"/>
        </w:rPr>
        <w:t xml:space="preserve"> of the year </w:t>
      </w:r>
      <w:r w:rsidR="00C325DD">
        <w:rPr>
          <w:color w:val="000000" w:themeColor="text1"/>
          <w:sz w:val="28"/>
          <w:szCs w:val="28"/>
        </w:rPr>
        <w:lastRenderedPageBreak/>
        <w:t>2018,</w:t>
      </w:r>
      <w:r w:rsidR="00307511">
        <w:rPr>
          <w:color w:val="000000" w:themeColor="text1"/>
          <w:sz w:val="28"/>
          <w:szCs w:val="28"/>
        </w:rPr>
        <w:t xml:space="preserve"> being a stronger, united team that will indeed deliver the quality services to all the citizens of Greater Tzaneen.</w:t>
      </w:r>
    </w:p>
    <w:p w:rsidR="00FF32C1" w:rsidRDefault="00FF32C1" w:rsidP="00076712">
      <w:pPr>
        <w:spacing w:after="200" w:line="360" w:lineRule="auto"/>
        <w:jc w:val="both"/>
        <w:rPr>
          <w:color w:val="000000" w:themeColor="text1"/>
          <w:sz w:val="28"/>
          <w:szCs w:val="28"/>
        </w:rPr>
      </w:pPr>
    </w:p>
    <w:p w:rsidR="00CA5D0A" w:rsidRDefault="000241CE" w:rsidP="00076712">
      <w:pPr>
        <w:spacing w:after="200" w:line="360" w:lineRule="auto"/>
        <w:jc w:val="both"/>
        <w:rPr>
          <w:color w:val="000000" w:themeColor="text1"/>
          <w:sz w:val="28"/>
          <w:szCs w:val="28"/>
        </w:rPr>
      </w:pPr>
      <w:r>
        <w:rPr>
          <w:color w:val="000000" w:themeColor="text1"/>
          <w:sz w:val="28"/>
          <w:szCs w:val="28"/>
        </w:rPr>
        <w:t>Acting MM, we cannot over-emphasise your responsibilities of updating us on the progress of al</w:t>
      </w:r>
      <w:r w:rsidR="002E0FF6">
        <w:rPr>
          <w:color w:val="000000" w:themeColor="text1"/>
          <w:sz w:val="28"/>
          <w:szCs w:val="28"/>
        </w:rPr>
        <w:t>l the resolutions taken in this Lekgotla.</w:t>
      </w:r>
      <w:r w:rsidR="00FF32C1">
        <w:rPr>
          <w:color w:val="000000" w:themeColor="text1"/>
          <w:sz w:val="28"/>
          <w:szCs w:val="28"/>
        </w:rPr>
        <w:t xml:space="preserve"> We have agreed in this </w:t>
      </w:r>
      <w:r w:rsidR="007E1436">
        <w:rPr>
          <w:color w:val="000000" w:themeColor="text1"/>
          <w:sz w:val="28"/>
          <w:szCs w:val="28"/>
        </w:rPr>
        <w:t>sitting that</w:t>
      </w:r>
      <w:r w:rsidR="00FF32C1">
        <w:rPr>
          <w:color w:val="000000" w:themeColor="text1"/>
          <w:sz w:val="28"/>
          <w:szCs w:val="28"/>
        </w:rPr>
        <w:t xml:space="preserve"> all resolutions be</w:t>
      </w:r>
      <w:r w:rsidR="002E0FF6">
        <w:rPr>
          <w:color w:val="000000" w:themeColor="text1"/>
          <w:sz w:val="28"/>
          <w:szCs w:val="28"/>
        </w:rPr>
        <w:t xml:space="preserve"> given time </w:t>
      </w:r>
      <w:r w:rsidR="007E1436">
        <w:rPr>
          <w:color w:val="000000" w:themeColor="text1"/>
          <w:sz w:val="28"/>
          <w:szCs w:val="28"/>
        </w:rPr>
        <w:t>frames and</w:t>
      </w:r>
      <w:r w:rsidR="003D48FE">
        <w:rPr>
          <w:color w:val="000000" w:themeColor="text1"/>
          <w:sz w:val="28"/>
          <w:szCs w:val="28"/>
        </w:rPr>
        <w:t xml:space="preserve"> the first update is expected around </w:t>
      </w:r>
      <w:r w:rsidR="003A31AA">
        <w:rPr>
          <w:color w:val="000000" w:themeColor="text1"/>
          <w:sz w:val="28"/>
          <w:szCs w:val="28"/>
        </w:rPr>
        <w:t xml:space="preserve">April with the possibility of </w:t>
      </w:r>
      <w:r w:rsidR="00C325DD">
        <w:rPr>
          <w:color w:val="000000" w:themeColor="text1"/>
          <w:sz w:val="28"/>
          <w:szCs w:val="28"/>
        </w:rPr>
        <w:t xml:space="preserve"> adoption by </w:t>
      </w:r>
      <w:r w:rsidR="003D48FE">
        <w:rPr>
          <w:color w:val="000000" w:themeColor="text1"/>
          <w:sz w:val="28"/>
          <w:szCs w:val="28"/>
        </w:rPr>
        <w:t>May.</w:t>
      </w:r>
      <w:r w:rsidR="009125AA">
        <w:rPr>
          <w:color w:val="000000" w:themeColor="text1"/>
          <w:sz w:val="28"/>
          <w:szCs w:val="28"/>
        </w:rPr>
        <w:t xml:space="preserve"> </w:t>
      </w:r>
      <w:r w:rsidR="00CA5D0A">
        <w:rPr>
          <w:color w:val="000000" w:themeColor="text1"/>
          <w:sz w:val="28"/>
          <w:szCs w:val="28"/>
        </w:rPr>
        <w:t xml:space="preserve">We want to believe that your foot soldiers are </w:t>
      </w:r>
      <w:r w:rsidR="00B704EB">
        <w:rPr>
          <w:color w:val="000000" w:themeColor="text1"/>
          <w:sz w:val="28"/>
          <w:szCs w:val="28"/>
        </w:rPr>
        <w:t xml:space="preserve">here and have taken our </w:t>
      </w:r>
      <w:r w:rsidR="00CA5D0A">
        <w:rPr>
          <w:color w:val="000000" w:themeColor="text1"/>
          <w:sz w:val="28"/>
          <w:szCs w:val="28"/>
        </w:rPr>
        <w:t xml:space="preserve">command to support you to achieve. </w:t>
      </w:r>
      <w:r w:rsidR="00381C39">
        <w:rPr>
          <w:color w:val="000000" w:themeColor="text1"/>
          <w:sz w:val="28"/>
          <w:szCs w:val="28"/>
        </w:rPr>
        <w:t>There are those resolutions that we are expecting implementation in the coming few weeks like the opening of the “Rhelela Community Hall”, the naming and opening of the Marumofase “Marothi Letsaolo” pedestrian crossing bridge.</w:t>
      </w:r>
    </w:p>
    <w:p w:rsidR="00EE56AB" w:rsidRDefault="00EE56AB" w:rsidP="00076712">
      <w:pPr>
        <w:spacing w:after="200" w:line="360" w:lineRule="auto"/>
        <w:jc w:val="both"/>
        <w:rPr>
          <w:color w:val="000000" w:themeColor="text1"/>
          <w:sz w:val="28"/>
          <w:szCs w:val="28"/>
        </w:rPr>
      </w:pPr>
    </w:p>
    <w:p w:rsidR="007A7D7B" w:rsidRDefault="009D2CDE" w:rsidP="00076712">
      <w:pPr>
        <w:spacing w:after="200" w:line="360" w:lineRule="auto"/>
        <w:jc w:val="both"/>
        <w:rPr>
          <w:color w:val="000000" w:themeColor="text1"/>
          <w:sz w:val="28"/>
          <w:szCs w:val="28"/>
        </w:rPr>
      </w:pPr>
      <w:r>
        <w:rPr>
          <w:color w:val="000000" w:themeColor="text1"/>
          <w:sz w:val="28"/>
          <w:szCs w:val="28"/>
        </w:rPr>
        <w:t xml:space="preserve">Speaker, there was an outcry in this Lekgotla about ward committee reports that are not finding their way to Council. We </w:t>
      </w:r>
      <w:r w:rsidR="00C869E4">
        <w:rPr>
          <w:color w:val="000000" w:themeColor="text1"/>
          <w:sz w:val="28"/>
          <w:szCs w:val="28"/>
        </w:rPr>
        <w:t>have resolved in</w:t>
      </w:r>
      <w:r>
        <w:rPr>
          <w:color w:val="000000" w:themeColor="text1"/>
          <w:sz w:val="28"/>
          <w:szCs w:val="28"/>
        </w:rPr>
        <w:t xml:space="preserve"> these</w:t>
      </w:r>
      <w:r w:rsidR="00C869E4">
        <w:rPr>
          <w:color w:val="000000" w:themeColor="text1"/>
          <w:sz w:val="28"/>
          <w:szCs w:val="28"/>
        </w:rPr>
        <w:t xml:space="preserve"> sitting that Cluster heads must</w:t>
      </w:r>
      <w:r>
        <w:rPr>
          <w:color w:val="000000" w:themeColor="text1"/>
          <w:sz w:val="28"/>
          <w:szCs w:val="28"/>
        </w:rPr>
        <w:t xml:space="preserve"> take responsibility of ensuring that Cl</w:t>
      </w:r>
      <w:r w:rsidR="00C869E4">
        <w:rPr>
          <w:color w:val="000000" w:themeColor="text1"/>
          <w:sz w:val="28"/>
          <w:szCs w:val="28"/>
        </w:rPr>
        <w:t>uster meetings do take place and such reports be consolidated and be submitted to the Speaker’s office. We are expecting this reports in the next normal council sitting.</w:t>
      </w:r>
      <w:r w:rsidR="00723BFE">
        <w:rPr>
          <w:color w:val="000000" w:themeColor="text1"/>
          <w:sz w:val="28"/>
          <w:szCs w:val="28"/>
        </w:rPr>
        <w:t xml:space="preserve"> </w:t>
      </w:r>
    </w:p>
    <w:p w:rsidR="00723BFE" w:rsidRDefault="00723BFE" w:rsidP="00076712">
      <w:pPr>
        <w:spacing w:after="200" w:line="360" w:lineRule="auto"/>
        <w:jc w:val="both"/>
        <w:rPr>
          <w:color w:val="000000" w:themeColor="text1"/>
          <w:sz w:val="28"/>
          <w:szCs w:val="28"/>
        </w:rPr>
      </w:pPr>
    </w:p>
    <w:p w:rsidR="00723BFE" w:rsidRDefault="007A7D7B" w:rsidP="00723BFE">
      <w:pPr>
        <w:spacing w:after="200" w:line="360" w:lineRule="auto"/>
        <w:jc w:val="both"/>
        <w:rPr>
          <w:color w:val="000000" w:themeColor="text1"/>
          <w:sz w:val="28"/>
          <w:szCs w:val="28"/>
        </w:rPr>
      </w:pPr>
      <w:r>
        <w:rPr>
          <w:color w:val="000000" w:themeColor="text1"/>
          <w:sz w:val="28"/>
          <w:szCs w:val="28"/>
        </w:rPr>
        <w:t xml:space="preserve">CFO we have made a statement concerning the money that we are owed or that we owe Mopani district, please ensure that this matter is brought to its logical conclusion. Cllr Maunatlala we have an aspiration of retaining our audit opinion or </w:t>
      </w:r>
      <w:r w:rsidR="00A94A2E">
        <w:rPr>
          <w:color w:val="000000" w:themeColor="text1"/>
          <w:sz w:val="28"/>
          <w:szCs w:val="28"/>
        </w:rPr>
        <w:t xml:space="preserve">even improving. These can only be achieved if all of us do our part as officials and politicians. The CFO made a request of attendance registers as </w:t>
      </w:r>
      <w:r w:rsidR="00A94A2E">
        <w:rPr>
          <w:color w:val="000000" w:themeColor="text1"/>
          <w:sz w:val="28"/>
          <w:szCs w:val="28"/>
        </w:rPr>
        <w:lastRenderedPageBreak/>
        <w:t>we attend study groups, meetings and conferences as requirement</w:t>
      </w:r>
      <w:r w:rsidR="00723BFE">
        <w:rPr>
          <w:color w:val="000000" w:themeColor="text1"/>
          <w:sz w:val="28"/>
          <w:szCs w:val="28"/>
        </w:rPr>
        <w:t xml:space="preserve"> for accessing SNT, </w:t>
      </w:r>
      <w:r w:rsidR="0064380D">
        <w:rPr>
          <w:color w:val="000000" w:themeColor="text1"/>
          <w:sz w:val="28"/>
          <w:szCs w:val="28"/>
        </w:rPr>
        <w:t>let’s</w:t>
      </w:r>
      <w:r w:rsidR="00723BFE">
        <w:rPr>
          <w:color w:val="000000" w:themeColor="text1"/>
          <w:sz w:val="28"/>
          <w:szCs w:val="28"/>
        </w:rPr>
        <w:t xml:space="preserve"> try to comply on same.</w:t>
      </w:r>
      <w:r w:rsidR="00723BFE" w:rsidRPr="00723BFE">
        <w:rPr>
          <w:color w:val="000000" w:themeColor="text1"/>
          <w:sz w:val="28"/>
          <w:szCs w:val="28"/>
        </w:rPr>
        <w:t xml:space="preserve"> </w:t>
      </w:r>
    </w:p>
    <w:p w:rsidR="00A658F1" w:rsidRDefault="00A658F1" w:rsidP="00723BFE">
      <w:pPr>
        <w:spacing w:after="200" w:line="360" w:lineRule="auto"/>
        <w:jc w:val="both"/>
        <w:rPr>
          <w:color w:val="000000" w:themeColor="text1"/>
          <w:sz w:val="28"/>
          <w:szCs w:val="28"/>
        </w:rPr>
      </w:pPr>
    </w:p>
    <w:p w:rsidR="0064380D" w:rsidRDefault="00130D1E" w:rsidP="00723BFE">
      <w:pPr>
        <w:spacing w:after="200" w:line="360" w:lineRule="auto"/>
        <w:jc w:val="both"/>
        <w:rPr>
          <w:color w:val="000000" w:themeColor="text1"/>
          <w:sz w:val="28"/>
          <w:szCs w:val="28"/>
        </w:rPr>
      </w:pPr>
      <w:r>
        <w:rPr>
          <w:color w:val="000000" w:themeColor="text1"/>
          <w:sz w:val="28"/>
          <w:szCs w:val="28"/>
        </w:rPr>
        <w:t>A</w:t>
      </w:r>
      <w:r w:rsidR="0064380D">
        <w:rPr>
          <w:color w:val="000000" w:themeColor="text1"/>
          <w:sz w:val="28"/>
          <w:szCs w:val="28"/>
        </w:rPr>
        <w:t xml:space="preserve">MM we are told here that there are Farms which are inaccessible for officials and service providers to disconnect, can we please look into a possibility of taking legal action against those who are not paying services through the Acting Legal Manager. </w:t>
      </w:r>
      <w:r w:rsidR="00A658F1">
        <w:rPr>
          <w:color w:val="000000" w:themeColor="text1"/>
          <w:sz w:val="28"/>
          <w:szCs w:val="28"/>
        </w:rPr>
        <w:t xml:space="preserve">Acting Legal Manager, I have seen your proposal of reducing legal tariffs, please finalise your research so that in the next normal Council sitting we are </w:t>
      </w:r>
      <w:r w:rsidR="00A24604">
        <w:rPr>
          <w:color w:val="000000" w:themeColor="text1"/>
          <w:sz w:val="28"/>
          <w:szCs w:val="28"/>
        </w:rPr>
        <w:t>privileged with</w:t>
      </w:r>
      <w:r w:rsidR="00A658F1">
        <w:rPr>
          <w:color w:val="000000" w:themeColor="text1"/>
          <w:sz w:val="28"/>
          <w:szCs w:val="28"/>
        </w:rPr>
        <w:t xml:space="preserve"> that presentation</w:t>
      </w:r>
      <w:r w:rsidR="00A24604">
        <w:rPr>
          <w:color w:val="000000" w:themeColor="text1"/>
          <w:sz w:val="28"/>
          <w:szCs w:val="28"/>
        </w:rPr>
        <w:t>.</w:t>
      </w:r>
    </w:p>
    <w:p w:rsidR="00723BFE" w:rsidRDefault="00723BFE" w:rsidP="00723BFE">
      <w:pPr>
        <w:spacing w:after="200" w:line="360" w:lineRule="auto"/>
        <w:jc w:val="both"/>
        <w:rPr>
          <w:color w:val="000000" w:themeColor="text1"/>
          <w:sz w:val="28"/>
          <w:szCs w:val="28"/>
        </w:rPr>
      </w:pPr>
    </w:p>
    <w:p w:rsidR="00A94A2E" w:rsidRDefault="00723BFE" w:rsidP="00076712">
      <w:pPr>
        <w:spacing w:after="200" w:line="360" w:lineRule="auto"/>
        <w:jc w:val="both"/>
        <w:rPr>
          <w:color w:val="000000" w:themeColor="text1"/>
          <w:sz w:val="28"/>
          <w:szCs w:val="28"/>
        </w:rPr>
      </w:pPr>
      <w:r>
        <w:rPr>
          <w:color w:val="000000" w:themeColor="text1"/>
          <w:sz w:val="28"/>
          <w:szCs w:val="28"/>
        </w:rPr>
        <w:t xml:space="preserve">AMM, we have also agreed that we will be </w:t>
      </w:r>
      <w:r w:rsidR="00A24604">
        <w:rPr>
          <w:color w:val="000000" w:themeColor="text1"/>
          <w:sz w:val="28"/>
          <w:szCs w:val="28"/>
        </w:rPr>
        <w:t xml:space="preserve">given an </w:t>
      </w:r>
      <w:r>
        <w:rPr>
          <w:color w:val="000000" w:themeColor="text1"/>
          <w:sz w:val="28"/>
          <w:szCs w:val="28"/>
        </w:rPr>
        <w:t>opportunity to receive financial reports on quarterly basis. Please ensure that we are favoured with those reports on time so that by the time we sit in the meeting we are active participants. This needs to also apply to council agendas.</w:t>
      </w:r>
      <w:r w:rsidR="00A24604">
        <w:rPr>
          <w:color w:val="000000" w:themeColor="text1"/>
          <w:sz w:val="28"/>
          <w:szCs w:val="28"/>
        </w:rPr>
        <w:t xml:space="preserve"> </w:t>
      </w:r>
    </w:p>
    <w:p w:rsidR="00621566" w:rsidRDefault="00621566" w:rsidP="00076712">
      <w:pPr>
        <w:spacing w:after="200" w:line="360" w:lineRule="auto"/>
        <w:jc w:val="both"/>
        <w:rPr>
          <w:color w:val="000000" w:themeColor="text1"/>
          <w:sz w:val="28"/>
          <w:szCs w:val="28"/>
        </w:rPr>
      </w:pPr>
    </w:p>
    <w:p w:rsidR="00D45019" w:rsidRDefault="00D45019" w:rsidP="00076712">
      <w:pPr>
        <w:spacing w:after="200" w:line="360" w:lineRule="auto"/>
        <w:jc w:val="both"/>
        <w:rPr>
          <w:color w:val="000000" w:themeColor="text1"/>
          <w:sz w:val="28"/>
          <w:szCs w:val="28"/>
        </w:rPr>
      </w:pPr>
      <w:r>
        <w:rPr>
          <w:color w:val="000000" w:themeColor="text1"/>
          <w:sz w:val="28"/>
          <w:szCs w:val="28"/>
        </w:rPr>
        <w:t xml:space="preserve">We wish you travelling mercies and </w:t>
      </w:r>
      <w:r w:rsidR="00130D1E">
        <w:rPr>
          <w:color w:val="000000" w:themeColor="text1"/>
          <w:sz w:val="28"/>
          <w:szCs w:val="28"/>
        </w:rPr>
        <w:t>encourage</w:t>
      </w:r>
      <w:r>
        <w:rPr>
          <w:color w:val="000000" w:themeColor="text1"/>
          <w:sz w:val="28"/>
          <w:szCs w:val="28"/>
        </w:rPr>
        <w:t xml:space="preserve"> you to go a</w:t>
      </w:r>
      <w:bookmarkStart w:id="0" w:name="_GoBack"/>
      <w:bookmarkEnd w:id="0"/>
      <w:r w:rsidR="00130D1E">
        <w:rPr>
          <w:color w:val="000000" w:themeColor="text1"/>
          <w:sz w:val="28"/>
          <w:szCs w:val="28"/>
        </w:rPr>
        <w:t>nd support Mariveni FC</w:t>
      </w:r>
      <w:r>
        <w:rPr>
          <w:color w:val="000000" w:themeColor="text1"/>
          <w:sz w:val="28"/>
          <w:szCs w:val="28"/>
        </w:rPr>
        <w:t xml:space="preserve"> as they play this coming Sunday at Peter Mokaba at 15h00.</w:t>
      </w:r>
    </w:p>
    <w:p w:rsidR="00D45019" w:rsidRDefault="00D45019" w:rsidP="00076712">
      <w:pPr>
        <w:spacing w:after="200" w:line="360" w:lineRule="auto"/>
        <w:jc w:val="both"/>
        <w:rPr>
          <w:color w:val="000000" w:themeColor="text1"/>
          <w:sz w:val="28"/>
          <w:szCs w:val="28"/>
        </w:rPr>
      </w:pPr>
    </w:p>
    <w:p w:rsidR="00D45019" w:rsidRDefault="00D45019" w:rsidP="00076712">
      <w:pPr>
        <w:spacing w:after="200" w:line="360" w:lineRule="auto"/>
        <w:jc w:val="both"/>
        <w:rPr>
          <w:color w:val="000000" w:themeColor="text1"/>
          <w:sz w:val="28"/>
          <w:szCs w:val="28"/>
        </w:rPr>
      </w:pPr>
      <w:r>
        <w:rPr>
          <w:color w:val="000000" w:themeColor="text1"/>
          <w:sz w:val="28"/>
          <w:szCs w:val="28"/>
        </w:rPr>
        <w:t>THANK YOU.</w:t>
      </w:r>
    </w:p>
    <w:p w:rsidR="008675BB" w:rsidRDefault="008675BB" w:rsidP="00076712">
      <w:pPr>
        <w:spacing w:after="200" w:line="360" w:lineRule="auto"/>
        <w:jc w:val="both"/>
        <w:rPr>
          <w:color w:val="000000" w:themeColor="text1"/>
          <w:sz w:val="28"/>
          <w:szCs w:val="28"/>
        </w:rPr>
      </w:pPr>
    </w:p>
    <w:p w:rsidR="008675BB" w:rsidRPr="00076712" w:rsidRDefault="008675BB" w:rsidP="00076712">
      <w:pPr>
        <w:spacing w:after="200" w:line="360" w:lineRule="auto"/>
        <w:jc w:val="both"/>
        <w:rPr>
          <w:b/>
          <w:color w:val="000000" w:themeColor="text1"/>
          <w:sz w:val="28"/>
          <w:szCs w:val="28"/>
        </w:rPr>
      </w:pPr>
    </w:p>
    <w:p w:rsidR="00076712" w:rsidRPr="00076712" w:rsidRDefault="00076712">
      <w:pPr>
        <w:rPr>
          <w:b/>
        </w:rPr>
      </w:pPr>
    </w:p>
    <w:sectPr w:rsidR="00076712" w:rsidRPr="00076712" w:rsidSect="004F660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059C"/>
    <w:rsid w:val="000241CE"/>
    <w:rsid w:val="00076712"/>
    <w:rsid w:val="0009059C"/>
    <w:rsid w:val="00130D1E"/>
    <w:rsid w:val="001A09E1"/>
    <w:rsid w:val="002C330A"/>
    <w:rsid w:val="002E0FF6"/>
    <w:rsid w:val="00307511"/>
    <w:rsid w:val="00381C39"/>
    <w:rsid w:val="003A31AA"/>
    <w:rsid w:val="003D48FE"/>
    <w:rsid w:val="004F6602"/>
    <w:rsid w:val="00621566"/>
    <w:rsid w:val="0064380D"/>
    <w:rsid w:val="006F7E6F"/>
    <w:rsid w:val="00723BFE"/>
    <w:rsid w:val="007A7D7B"/>
    <w:rsid w:val="007E1436"/>
    <w:rsid w:val="007F1103"/>
    <w:rsid w:val="007F40DF"/>
    <w:rsid w:val="008675BB"/>
    <w:rsid w:val="009125AA"/>
    <w:rsid w:val="009D2CDE"/>
    <w:rsid w:val="00A24604"/>
    <w:rsid w:val="00A658F1"/>
    <w:rsid w:val="00A94A2E"/>
    <w:rsid w:val="00AC466E"/>
    <w:rsid w:val="00AD79D8"/>
    <w:rsid w:val="00B34A82"/>
    <w:rsid w:val="00B704EB"/>
    <w:rsid w:val="00B86F80"/>
    <w:rsid w:val="00C122DB"/>
    <w:rsid w:val="00C325DD"/>
    <w:rsid w:val="00C869E4"/>
    <w:rsid w:val="00CA5D0A"/>
    <w:rsid w:val="00D432D7"/>
    <w:rsid w:val="00D45019"/>
    <w:rsid w:val="00EE56AB"/>
    <w:rsid w:val="00FF32C1"/>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Nokuthula SN. Ngobeni</dc:creator>
  <cp:lastModifiedBy>tsietsi</cp:lastModifiedBy>
  <cp:revision>2</cp:revision>
  <dcterms:created xsi:type="dcterms:W3CDTF">2018-03-01T10:44:00Z</dcterms:created>
  <dcterms:modified xsi:type="dcterms:W3CDTF">2018-03-01T10:44:00Z</dcterms:modified>
</cp:coreProperties>
</file>